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 w:eastAsia="Times New Roman"/>
          <w:b/>
          <w:i w:val="0"/>
          <w:color w:val="8B2E2E"/>
          <w:sz w:val="24"/>
        </w:rPr>
        <w:t>ARBITRATION ARCHIVE</w:t>
      </w:r>
    </w:p>
    <w:p>
      <w:pPr>
        <w:jc w:val="center"/>
      </w:pPr>
      <w:r>
        <w:rPr>
          <w:rFonts w:ascii="Times New Roman" w:hAnsi="Times New Roman" w:eastAsia="Times New Roman"/>
          <w:b/>
          <w:i w:val="0"/>
          <w:sz w:val="36"/>
        </w:rPr>
        <w:t>Minutes of Meeting - 22.11.2025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sz w:val="24"/>
        </w:rPr>
        <w:t>Mr. Vikram Shah v. Mrs. Riva Trindade &amp; Ors.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br w:type="page"/>
      </w:r>
    </w:p>
    <w:p>
      <w:r>
        <w:rPr>
          <w:rFonts w:ascii="Times New Roman" w:hAnsi="Times New Roman" w:eastAsia="Times New Roman"/>
          <w:b/>
          <w:i w:val="0"/>
          <w:color w:val="8B2E2E"/>
          <w:sz w:val="32"/>
        </w:rPr>
        <w:t>Minutes of Meeting - 22.11.2025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Case: Mr. Vikram Shah v. Mrs. Riva Trindade &amp; Ors.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Forum: Hon'ble Sole Arbitrator, Mr. Nitin N. Sardesai, Senior Advocate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Document: Minutes of Meeting - 22.11.2025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Kind: order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Pages: 2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Source file: Minutes/Minutes of Meeting - 22.11.2025.pdf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SHA-256: `b252b6c56cacae1721676beaeda3aa719291baa86dd81fe3cb45fa0957597aef`</w:t>
      </w:r>
    </w:p>
    <w:p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Contents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7"/>
        <w:gridCol w:w="3137"/>
        <w:gridCol w:w="3137"/>
      </w:tblGrid>
      <w:tr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No.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Section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PDF pages</w:t>
            </w:r>
          </w:p>
        </w:tc>
      </w:tr>
      <w:tr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Minutes of Meeting - 22.11.2025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1-2</w:t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&lt;!-- SECTION: full | PDF pages 1-2 --&gt;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 of 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BEFORE THE SOLE ARBITRATOR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SR. ADV. NITIN N. N. P. SARDESSAI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AT PANAJI – 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VIKRAM SHAH                                       …CLAIMANT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VERSUS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RIVA TRINDADE AND 3 ORS                           …RESPONDENTS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MINUTES OF PROCEEDINGS HELD ON 22nd NOVEMBER AT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11.30 AM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1.   Adv. Vledson Braganza appeared on behalf of Mr. Riva Trindade,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Mrs. Albertina Trindade and Mrs. Karita Trindade. Respondent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No. 1, 2 &amp; 3. Respondent No. 4 Shri. Murlidhar Sadarangani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present in person. Adv. Noorani sent an SMS informing there is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some medical emergency in his family and as such will seek time.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Adv. Noorani stated that he has informed to the contesting parties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/ their advocates these circumstances and that they have consented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to an adjournment.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2.   The Tribunal inquired with Adv Braganza about the development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in the settlement talks. Adv. Braganza informed that the talks are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on and the parties will require some more time to wind up on 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fruitful note.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2 of 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3.   In view of the above with consent of the parties, matter is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adjourned to 13.12.2025 at 05.00 pm same venue same seat.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4.   The matter stands adjourned as above.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5.   Stand Over to 13th December 2025 at 05.00 pm at the same venue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and seat.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Place: Panaji – Goa.           Sr. Adv. Nitin N. N. P. Sardessai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Date:22.11.2025                          Sole Arbitrator</w:t>
      </w:r>
    </w:p>
    <w:p/>
    <w:sectPr w:rsidR="00FC693F" w:rsidRPr="0006063C" w:rsidSect="00034616">
      <w:headerReference w:type="default" r:id="rId9"/>
      <w:footerReference w:type="default" r:id="rId10"/>
      <w:pgSz w:w="11906" w:h="16838"/>
      <w:pgMar w:top="1247" w:right="1247" w:bottom="1247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Times New Roman" w:hAnsi="Times New Roman" w:eastAsia="Times New Roman"/>
        <w:b w:val="0"/>
        <w:i/>
        <w:color w:val="8B2E2E"/>
        <w:sz w:val="18"/>
      </w:rPr>
      <w:t xml:space="preserve">transcription, not a finding  ·  </w:t>
    </w:r>
    <w:r>
      <w:rPr>
        <w:rFonts w:ascii="Times New Roman" w:hAnsi="Times New Roman" w:eastAsia="Times New Roman"/>
        <w:b w:val="0"/>
        <w:i w:val="0"/>
        <w:color w:val="8B2E2E"/>
        <w:sz w:val="18"/>
      </w:rP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Times New Roman" w:hAnsi="Times New Roman" w:eastAsia="Times New Roman"/>
        <w:b w:val="0"/>
        <w:i/>
        <w:color w:val="8B2E2E"/>
        <w:sz w:val="18"/>
      </w:rPr>
      <w:t>Mr. Vikram Shah v. Mrs. Riva Trindade &amp; Ors.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/>
    </w:pPr>
    <w:rPr>
      <w:rFonts w:ascii="Times New Roman" w:hAnsi="Times New Roman"/>
      <w:color w:val="1C1612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