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- 28.02.2026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- 28.02.2026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- 28.02.2026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- 28.02.2026.pdf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`1b05bb2088516484f22c217bb9739180945f5dfb75c297f467017ff0754afd7c`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- 28.02.2026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    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MINUTES OF PROCEEDINGS DATED 28th FEBRUARY 2026.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None present in person.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An email under the instructions of Respondents No. 1, 2 &amp; 3 was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sent by Adv. Jatin Ramaiya to this Tribunal on 27th February 2026,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at 03.33 PM with the subject “Request for deferment of hearing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arbitral proceedings between Vikram Shah vs Riva Trindade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Ors. fixed on 28.02.2026”. Adv. Noorani on behalf of the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Shri. Vikram Shah, under instructions, replied to the said email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04.40 PM objecting to further time being granted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 No. 1, 2 &amp; 3. Shri. M. Sadarangani replied to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email at 10.13 PM the same day, raising his objections stated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therein, to the said request for further time by Adv. J. Ramaiya.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It is in the interest of justice that some time be granted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 1, 2 &amp; 3, as a last and final opportunity. The four weeks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time as sought by Adv. Ramaiya in his email is unjustified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purpose of procuring a No Objection Certificate from the erstwhile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advocate on record. As such only two weeks time is granted, as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last and final opportunity to the Respondents No. 1, 2 &amp; 3 to do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needful to be represented in the present proceedings, failing which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this Tribunal will proceed with the matter.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In light of the above and to afford a last and final opportunity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Respondents 1, 2 &amp; 3 to appoint an Advocate to represent them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present proceedings, 2 weeks time is thereby granted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Respondents No. 1, 2 &amp; 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The Tribunal therefore adjourns the hearing on 14.03.2026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04.00 PM. Stand Over to 14.03.2026 at 04.00 PM at the same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venue and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Goa. 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Date:28.02.2026    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