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MOU Pascoal Trinidade and Pravar Trade-Invest Pvt Ltd dt 15.12.06 (unsigned by Co-Ordinator)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MOU Pascoal Trinidade and Pravar Trade-Invest Pvt Ltd dt 15.12.06 (unsigned by Co-Ordinator)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MOU Pascoal Trinidade and Pravar Trade-Invest Pvt Ltd dt 15.12.06 (unsigned by Co-Ordinator)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mixed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17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Imp. Documents/MOU Pascoal Trinidade and Pravar Trade-Invest Pvt Ltd dt 15.12.06 (unsigned by Co-Ordinator).pdf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`8f562ad676499647ae95c5b4c55f99943efb3ff9800bd0df9fe96c259d2572b5`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MOU Pascoal Trinidade and Pravar Trade-Invest Pvt Ltd dt 15.12.06 (unsigned by Co-Ordinator)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1-17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1-17 --&gt;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भारतीय गैर न्यायिक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एक सौ रुपये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रु-100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100100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1001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सत्यमेव जयते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Rs. 100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HUNDRED RUPEES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भारत INDIA...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 NON JUDICIAL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10010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0100100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05/12/06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063755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गोवGOA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Jef.: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Vai 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 no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4542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Rs.1007-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ascoal Trinidade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き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Fuipo,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mier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Sign. of Stamp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Margals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License No. AC/IP VEN/747/99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#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Sign. of Purchaser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MEMORANDUM OF UNDERSTANDING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M.O.U. executed on 15th day of December, 2006 at Panaji,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Goa, by and between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PASCOAL TRINIDADE, age 65 years, residing at Pastina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Villa, N.I.O. Circle, Dona Paula Goa, hereinafter referred to as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'Owner' (which expression shall unless repugnant to the context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 meaning thereof be deemed to mean and include his heirs,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executors, legal representatives and assigns) of the First Part.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M/S.PRAVAR TRADE-INVEST PVT.LTD. a company registered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under the Indian Companies Act, 1956 having its office at Block-B,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D' Road, Churchgate, Mumbai-400020 hereinafter referred to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'Co-Ordinator' (which expression shall, whenever the context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 requires and unless repugnant to its meaning be deemed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mean and include their directors, successors and assigns) of Other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Whereas the Owners herein vide the sale deed dtd.25th April 2006,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25th April 2006, &amp; 25th April 2006 have purchased all that pieces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parcels of land hereunder written, land S. No. 93/2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admeasuring about 35600 sq. mtrs., S. No. 93/3 admeasuring.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about 26825 sq. mtrs., S. No. 93/4 admeasuring about 35075 sq.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mtrs., all situated at Bambolim known as "BAILEM FONDIEM",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"SAVELI GALL" or "OHOR" within the limits of the Village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Panchayat Curca, Bambolim and Talaulim, Taluka Tiswadi,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Registration sub-Districts of Ilhas, District of North Goa more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particularly described in Schedule-I, II &amp; III respectively from one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MRS. DIONISIA DIAS E MERGULHAO alias MRS. DIONISIA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DIAS, being the owners therein and one Mr. Raghurai Tamba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being the Confirming Party at the terms and conditions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consideration mentioned in the said sale deeds.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WHEREAS the Owner herein has entered and executed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another agreement dtd.10/8/2006 with said Mr. Tamba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Confirming Party in the said sale deeds at the terms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....3....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conditions mentioned therein the said agreement for carrying out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various acts and deeds by said Mr.Tamba for getting the deletion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names of Mr. Madhukar Cunconkar &amp; Others from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Form-1&amp;14 which were wrongly entered and to settle the claim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 in accordance with the consent terms filed and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paying suitable compensation in lieu of allotment of plots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land.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WHEREAS due to diverse reasons the said Mr.Tamba could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 and did not carry out the said acts and deeds as enumerated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above viz. deletion of the names of the said Madhukar Cunconkar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&amp; Others and avail the settlement of the claim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 and thereby failed to perform his part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obligations as envisaged in the said agreement dtd.10/8/2006.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WHEREAS the Owner herein therefore approached the Co-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Ordinator herein who has past experience and financial resources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assist him for getting the names of said Mr.Madhukar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Cunconkar &amp; Others deleted from form 1 &amp; 14 and execute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 agreement/s with the committee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 and pay the compensation in lieu of the allotment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plots of land for settling their claim.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WHEREAS the parties hereto have discussed the various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aspects for achieving the above task and to remove all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encumbrances in the title to perfect the titles of the said properties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thereafter develop the said properties jointly and/or sell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said properties to any intending purchasers at the terms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conditions agreed by and between the parties hereto.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WHEREAS mutually agreed terms and conditions by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between the parties hereto are recorded hereinbelow.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NOW THEREFORE THIS MOU WITNESSETH AS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In lieu of the Co-Ordinator providing financial resources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other assistance as may be required for and towards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a. Compensation if any, payable to the said Mr.Madhukar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Cunconkar &amp; Others for obtaining their NOC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deletion of their names from Form 1 &amp; 14 which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erroneously entered.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b. Compensation payable to the said Communidade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lieu of the allotment of plots of land in accordance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Court Decree and/or compensation payable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towards any other or further settlement which may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agreed by and between the Owner herein and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c. the Owner shall pay or cause to be paid 40% of the total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consideration to be received from any intending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purchaser of the said properties and/or shall give 40%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total profits which may accrue in the event of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properties are offered to any intending developers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joint development.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It is specifically agreed by and between the parties hereto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Owner shall conduct all the meetings with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Mr.Madhukar Cunconkar &amp; Others and the said Communiade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presence of the Co-Ordinator herein and/or their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representative.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z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....5....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The compensation and the consideration payable to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Mr.Madhukar Cunconkar &amp; Others and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 respectively as may be mutually agreed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parties hereto and the same shall be paid by the Co-Ordinator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the Owner herein and/or may be paid directly to the party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concerned under the instruction of the Owner herein.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It is specifically agreed by the Co-Ordinator herein that they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shall pay the consultancy charges / commissions if any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other agencies/ persons whose assistance are required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obtain and/or caused to be obtained the tasks envisaged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hereunder.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It is specifically agreed by the Owner herein that he shall pay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and/or caused to be paid any further amount over and above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Rs.3 Cr. if becomes payable to the said Mr.Madhukar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Cunconkar &amp; Others and/or the said communidade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settling their respective claims.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It is specifically agreed by and between the parties hereto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party of the second part shall discuss and/or negotiate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intending party/ies either for the joint development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said properties and/or outright sale of the said properties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any intending purchasers.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It is specifically agreed by and between the parties hereto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they shall not do any.act, deed or thing which will affect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title of the said properties.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Each Party personally guarantees the performance of their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respective covenants and obligations under these presents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agrees to keep indemnified the Other Party against any loss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arising on account of non-performance thereof.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The parties hereto irrevocably agree that under no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circumstances these presents shall be terminated singularly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one single party to these presents. Any breach of the terms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part of any party hereto shall result in to aggrieved party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demanding specific performance of this agreement and not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termination of this agreement.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11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No wavier of any breach of any provision of this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shall constitute a wavier of any prior, concurrent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subsequent breach of the same of any other provisions hereof,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no wavier shall be effective unless made in writing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signed by an authorized representative of the waiving party.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 The Parties expressly agree to execute any further and/or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other document/s as may be required to give proper and legal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effect to the arrangement envisaged herein.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 All out of pocket expenses of and incidental to this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be made in pursuance hereof including stamp duty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registration charges thereon shall be borne and paid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Party of the Second part alone.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 This Agreement shall be governed by and construed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accordance with the laws of India.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 The Parties shall be liable and responsible to pay their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statutory liabilities and shall indemnify and keep indemnified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each other in respect thereof.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 If at any time any difference shall arise between the parties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hereto in regard to the interpretation of any of the clauses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herein contained or to any decision, act or thing to be made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done in pursuance hereof or to any other matter or thing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relating to the said construction of the said hotel building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affairs thereof as also to any question of law arising,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same shall be referred to the two arbitrators, one 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appointed by the Party of the First Part and one 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appointed by the Party of the Second Part and every such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reference shall be deemed an arbitration within the meaning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and Conciliation Act, 1996 and be subject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provisions as to arbitration contained in the said Act including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any amendment or modification or re-enactment thereof.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....7....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12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13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SCHEDULE -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(The SAID PROPERTY hereinabove referred to)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 that property bearing Survey No. 93/2 situated at Village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known as "BAILEM FONDIEM", "SAVELI GALI"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"OHOR" admeasuring 35,600 sq. mtrs. approximately within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limits of the Village Panchayat Curca, Bamboliin and Talaulim,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Taluka of Tiswadi, Registration sub-Districts of Ilhas, District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North Goa and bounded as follows: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North: By Bambolim Village Road and Plot surveyed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under No. 701/7-11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Plot under No.103.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South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East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Plot surveyed under 93/1.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West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the Plot of G.M.C. surveyed under Nos. 93,106,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107/1,2,3,5&amp;6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SCHEDULE - II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(The SAID PROPERTY hereinabove referred to)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 that property bearing Survey No. 93/3 situated at Village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known as "BAILEM FONDIEM", "SAVELI GALI"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"OHOR" admeasuring 26,825 sq. mtrs. approximately within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limits of the Village Panchayat Curca, Bamboliin and Talaulim,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Taluka of Tiswadi, Registration sub-Districts of Ilhas, District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North Goa and bounded as follows: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North: By Bambolim Village Road and Plot surveyed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under No. 701/7-11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South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Plot under No.103.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East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Plot surveyed under 93/1.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West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the Plot of G.M.C. surveyed under Nos. 93,106,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107/1,2,3,5&amp;6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....8....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14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15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-8-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SCHEDULE - III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(The SAID PROPERTY hereinabove referred to)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 that property bearing Survey No. 93/4 situated at Village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known as "BAILEM FONDIEM", "SAVELI GALI"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"OHOR" admeasuring 35,075 sq. mtrs. approximately within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limits of the Village Panchayat Curca, Bamboliin and Talaulim,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Taluka of Tiswadi, Registration sub-Districts of Ilhas, District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North Goa and bounded as follows: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North: By Bambolim Village Road and Plot surveyed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under No. 701/7-11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Plot under No.103.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South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East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Plot surveyed under 93/1.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the West : By the Plot of G.M.C. surveyed under Nos. 93,106,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107/1,2,3,5&amp;6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....9....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16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17 of 17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-9-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WITNESS WHEREOF the parties hereto have hereunto set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subscribed their respective hands the day and year first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hereinabove written.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SIGNED, SEALEDAND DELIVERED 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the withinnamed OWNER)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PASCOAL TRINIDADE)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presence of)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SIGNED, SEALED AND DELIVERED for)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on behalf of the withinnamed CO-ORDINATOR)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M/S. PRAVAR TRADE-INVEST PVT.LTD.)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its Director MR. VIKRAM SHAH)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presence of witnesses: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