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Section 17 Application (Claimant) dt 01.03.25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Section 17 Application (Claimant) dt 01.03.25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Section 17 Application (Claimant) dt 01.03.25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pleading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24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Section 17/Section 17 Application (Claimant) dt 01.03.25.pdf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`c77dec9a45f9f26983f65842b1f1168672b430468b1066df4f7a514559d91dfc`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Page 1 of 24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1-23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A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24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B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25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4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C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26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D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27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6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E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28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7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F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29</w:t>
            </w:r>
          </w:p>
        </w:tc>
      </w:tr>
      <w:tr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8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ANNEXURE G</w:t>
            </w:r>
          </w:p>
        </w:tc>
        <w:tc>
          <w:tcPr>
            <w:tcW w:type="dxa" w:w="3137"/>
            <w:shd w:fill="F4EEE4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30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page-1-of-24 | PDF pages 1-23 --&gt;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Ianere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furice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fited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HON'BLE SOLE ARBITRATOR,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NITIN N. SARDESSAI, SR. ADVOCATE, PANAJI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Vikarm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late Chinubhai Manilal Shah,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about 73 years, married,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businessman, Indian National,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28, Capri Building,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Near Teen Batti Walkeshwar,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Malabar Hill,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Mumbai Maharashtra,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400 006.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...Claimant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Mr. Riva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 Resident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Mrs. Albertina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Karita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Major of age,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Palbrika Mansion,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NIO Circle, Dona Paula,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Tiswadi, Goa - 403004;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Murilidhar Sadarangani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Son of Shamdas Jetaram Sadarangani,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Aged about 55 years,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Resident of S-3, Eden Hall,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Dr. Annie Beasant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Worli, Mumbai - 400 018.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(all the above are registered addresses of the parties)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SEEKING INTERIM RELIEFS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SECTION 17 OF THE ARBITRATION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CONCILLATION ACT 1996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MAY IT PLEASE YOUR LORDSHIPS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Claimant/Applicant above named most respectfully states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submits as under: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The Claimant has filed the a Claim against the 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terms of Arbitration Clause of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01/04/2013 entered into between the Claimant,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Pascoal Trindade(Pascoal) and the Respondent No.4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The Claimant states that the Claimant craves leave of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Tribunal to refer and rely upon the averments made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Statement of Claim and the documents annexed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thereto for the purpose of adjudicating on the merits of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as if the same were incorporated herein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verbatim; repetition of the same is avoided to further burden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docket of this 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The Claimant states that as set out in the Statement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Claim, the Claimant, Mr. Pascoal Trindade and Mr. Murali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Sadarangi entered into M/s PVM Associates, vide Article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dated 01/04/2013 (AOA) in respect of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properties i.e. Survey Nos. 93/3 and 93/4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A bare perusal of the Article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01/04/2013, clearly brings out that the Claimant and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Murali Sadarangi have advanced. sums of Rs.71,00,000/-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Rs.68,50,000/- respectively, to Mr. Pascoal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 time to time for the purpose of obtaining various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clearances / sanctions / Nocs/license and payment towards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Legal and professional charges with respect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 to be undertaken on the said 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The Claimant states that the AOA dated 01/04/2013 also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categorically records therein that Mr. Trindade, by way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his share of contribution to the Association thereby brought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introduced into the Association the said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valued at Rs. 3,09,50,000/- and accordingly recorded in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books of account of the Association. The members agreed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that the capital account of Mr. Trindade, shall be credited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amount of Rs.1,23,01,250/- and the balance amount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Rs.1,86,48,750/- was credited to the current account of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Trindade. The said properties having been introduced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Association ceased to remain properties of Mr. Trindade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were now properties of the Association and Trindad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would hold the same for and on behalf of the Association.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The Claimant states that in accordance with the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25th April 2014, it was the responsibility of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and the Claimant to resolve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interferences/dispute by the Villagers in respect of the said.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properties at their own cost.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The Claimant states that Mr.Ram Daryanani, had contacted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 Pascoal Trindade several times to expedite the process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settling the litigation to enable the continuation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stalled development activities in the said property.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The Claimant states that upon and after great persuasion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Claimant, the Late Mr. Pascoal Trindade agreed to settle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disputes raised by Communidade of Bambolim amicably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requested the Claimant to negotiate the settlement terms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Communidade of Bambolim which terms were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finally and mutually agreed by the parties concerned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accordingly a consent term draft was prepared and both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parties in the said suit viz. Communidade of Bambolim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 pascoal Mr. Trindade along with his wife Mrs.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Albertina Trindade put their signatures of approval 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The Claimant states that prior to the demise of Mr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he had forwarded the draft of approved consent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terms to the Claimant. However due to intervening Covid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pandemic and due to the untimely demise of Mr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Trindade, the same could not be pursued further viz.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obtaining various approvals from the Administrator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Communidade, Tribunal of Communidade and Revenue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Department Govt. of Goa. The consent terms remained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filed before the Hon'ble 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The Claimant states that after untimely demise of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Trindade, the Claimant and the Respondent No.4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approached and solicited the co-operation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 as legal representatives of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in order to defend the said suit, filling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 terns. The other stake holders viz. M/s. Kuval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projects pvt. Ltd. and M/s. Loonkar Developers Pvt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also vide their notices dated 22/02/2023 and 29/10/2022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solicited the support and co-operation of the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in lieu of their huge investments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properties.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11.The Claimant states that the Respondent Nos. 1 to 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however, without assigning any reasons whatsoever, despite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being the legal heirs and representatives of Late Pascoal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and in spite of repeated requests and pleas by 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concerned parties, the Respondent Nos. 1 to 3 have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neither responded nor come forward to co-operate to either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attend or pursue the proceedings pending before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Court nor to sign documents required by intending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purchaser.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12.The Claimant states that pursuant to the demise of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Trindade, the Respondent No.1 and 2 have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arrayed as parties to the Civil Suit as his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representatives and heirs.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13.The Claimant states that in October 2020, the Claimant,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with the knowledge and consent of the stake holders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approached the communidade of Bambolim seeking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amicable settlement of all the litigations and finalised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draft consent terms and accordingly, vide Letter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20/11/2020 addressed by Late Pascoal Trindade and 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wife, to the Managing committee of the Communidade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a proposal of Settlement was offered in order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compromise all pending litigation and disputes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of Bambolim, the Respondent No.1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admitted this fact in his deposition before the Hon'ble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Court as well.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The Claimant states that on the basis of the representation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made by the Claimant and Late Mr. Trindade, Loonkar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developers Pvt. Ltd. earmarked an area of 5,000 sq. mts.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allotment to the Communidade of Bambolim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construction of certain facilities to be used as a recreational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welfare centre for the villagers on mutually agreed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terms by and between Loonkar Developers and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The Claimant states that vide Letter dated 27/11/2020,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addressed by the Legal Representative of the Communidade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Bambolim certain clarifications were sought in respect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terms of settlement and the Communidade 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informally accepted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16. The Claimant states that in response to the letter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27/11/2020, the Claimant vide its legal representative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addressed a communication dated 02/12/2020 and provided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clarification sought for by the communidade specifically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stating on instructions that Late Mr. Pascoal Trindade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Mrs. Albertina Trindade were ready and willing to execute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consent terms based on the settlement offered.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17.The Claimant states that as the terms of settlement with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of Bambolim involves financial implications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Late Mr. Pascoal Trindade and the other members of PVM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Associates had mutually agreed to sell the property bearing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survey no.93/4 to intending purchaser as identified by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Pascoal Trindade, to generate the funding required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meet the commitments made vide the consent terms viz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payment to Comunidade of Bambolim, payment to M/s.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Loonkar Developers Pvt. Ltd for and towards their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allotment of part of their property and towards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construction cost of the football ground/welfare centre 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time of execution of consent terns and accordingly all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members of the consortium, were taken into confidence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their consent was taken in respect of the execution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 Terms and the allotment of the areas as required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Communidade of Bambolim at a very reasonable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valuation. This clearly constituted a binding concluded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Agreement which would now bind the Respondent Nos. 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3 as well.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18. The Claimant states that in pursuance of the foregoing,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draft of the consent terms were also forwarded for approval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through the Administrative Tribunal and to the Revenue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Department, Government of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19. The Claimant states that owing to the ill health of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 in the later part of the year 2021, and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thereafter his untimely demise, the entire process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obtaining the approvals as required by the Comunidade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 for the filling of the consent terms in suit bearing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no.52/2013A were stalled.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20. The Claimant states that the factual matrix enumerated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hereinabove clearly brings out that despite the Late Pascoal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Trindade having addressed various communications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Communidade of Bambolim and to other authorities,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 been admitted by the Respondent No. 1 in his deposition,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Respondent Nos. 1 to 3 have failed and neglected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come forth and render and co-operation for the closure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proceedings and/or to execute the necessary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documentation with respect to the same, which has resulted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delay of the project and has jeopardised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investment made by the Claimant in the purchase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 of the said properties.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21. The Claimant states that since no one is representing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 of Late Pascoal Trindade in the Special Civil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52/2013/A pending before the Civil Judge Senior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Division at Panaji, there is likelihood of an adverse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being passed affecting the interest of the Claimant and also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that of M/s. Loonkar Developers Pvt. Ltd and M/s. Kuval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Projects Pvt. Ltd.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22. The Claimant states that the Hon'ble High Court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Bombay at Goa vide Order dated 18/02/2025 has been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pleased to extend the time to decide the Special Civil Suit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52/2013/A pending before the Civil Judge Senior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Division at Panaji till 31/12/2025; however, the Suit is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Final hearing on 03/03/2025 as is evident from Roznama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dated 04/02/2025 of Special Civil Suit No. 52/2013/A.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23. The Claimant states that it is an admitted position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 have also failed to defend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interest of the Claimant and the Respondent No.4 in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14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proceedings CRVA/43/2019 and case No. CRVA/3/2020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initiated by Communidade of Bambolim against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 permissions in the properties bearing Survey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 93/2 and 93/4 of village Bambolim, and solely owing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default on the part of the Respondent Nos. 1 to 3,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District Court vide order dated 30/10/2023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been pleased to set aside the order dated 28/11/2019 passed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the Director of Panchayats, Panaji, Goa thereby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occasioning huge loss of Rs. 20,00,00,000/- (Rupees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Twenty Crores) to PVM associates and further losses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Kuval Projects Pvt. Ltd who was given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development rights in respect of the said properties and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bound to initiate proceedings against for the recovery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losses occasioned to them.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24.The Claimant states that it is an admitted position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 have also failed to defend the Civil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Revision Application No.41/2018 instituted before the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15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High Court of Bombay at Goa against Order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23/10/2018 passed by the Civil Judge Senior Division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Case No.CRA/2/2016/B directing the holding of an enquiry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respect of the consent terms arrived in Case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No.SCS/222/1994, which consent terms are the basis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title to the said properties. The Hon'ble High Court owing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 the non-appearance of the Respondent Nos. 1 and 3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been pleased to dismiss the same as abated 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 have failed to co-operate and get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impleaded as the legal heirs of Late Pascoal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25. The Claimant therefore is constrained to move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seeking interim reliefs from this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26.Pending hearing and final disposal of the Claim,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is entitled to an Order appointing the Claimant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 Receiver in respect of the said properties and removing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properties from the custody of the Respondent Nos.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16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 to 3 and committing the same to the custody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management of the Claimant and conferment upon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all powers as to bringing, defending and settlement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suits and for the realisation, management, protection,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preservation and improvement of the said properties,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execution of documents as the owner himself has,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such of those powers as this Hon'ble Tribunal thinks fit.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27.Pending the hearing and final disposal of the Claim,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is entitled to an Order directing the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Nos. 1 to 3 to deposit before this Hon'ble Tribunal or into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 account as directed by this Hon'ble Tribunal an amount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Rs.20 Crores or such further amounts as directed by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or to file an Affidavit of their movable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immovable assets before this Hon'ble Tribunal which can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attached by this Hon'ble Tribunal to secure the claim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Claimant in the present proceedings.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17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28.Pending the hearing and final disposal of the Claim,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is entitled to an Order from this Hon'ble Court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attaching the said properties on such terms and conditions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this Hon'ble Tribunal deems fit and proper.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29. The Claimant respectfully states and submits that it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evident that the Respondent No.1 to 3 are hell bent to defeat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rights of the Claimant, the Respondent No.4, themselves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also cause loss to M/s. Loonkar Developers Pvt. Ltd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Kuval Projects Pvt. Ltd. This itself warrants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intervention by this Hon'ble Tribunal to protect the legal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rights of the Claimant at the ad-interim stage itself.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30. The Claimant respectfully states and submits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has clearly established a strong case higher than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prima facie case in its favour and has a great chance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succeed in the present arbitration proceedings.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18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31.The factual matrix enumerated hereinabove clearly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demonstrates that the Balance of Convenience is in favour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32. The Claimant respectfully submits that the subject matter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present arbitration is property which is a rare commodity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not an article of ordinary commerce, therefore,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is likely to suffer irreparable loss if the interim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reliefs as claimed for by the Claimant are not granted by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Tribunal.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33.In view of the above, the Claimant humbly prays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PRAYERS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a. This Hon'ble Tribunal be pleased to pass an Order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appointing the Claimant as a Receiver in respect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said properties and removing the said properties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 the custody of the Respondent Nos. 1 to 3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committing the same to the custody and management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 the Claimant and conferment upon the claimant all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19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powers as to bringing, defending and settlement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suits and for the realisation, management, protection,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preservation and improvement of the said properties,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and the execution of documents as the owner himself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has, or such of those powers as this Hon'ble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thinks fit;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b. This Hon'ble Tribunal be pleased to direct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Respondent Nos. 1 to 3 to deposit before this Hon'ble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 or into an account as directed by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Hon'ble Tribunal an amount of Rs.20 Crores or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further amounts as directed by this Tribunal or to file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 Affidavit of their movable and immovable assets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this Hon'ble Tribunal which can be attached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by this Hon'ble Tribunal to secure the claim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in the proceedings pending before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Tribunal;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20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c. This Hon'ble Tribunal by way of an of Order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Attachment secure the said properties against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alienation or creation of any third party rights on such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terms and conditions as this Hon'ble Tribunal deems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fit and proper;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d. Ex-parté ad-interim reliefs in terms of prayer clause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(a) to (c) above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e. Any other order or relief in the circumstances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case.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Panaji -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01.03.2025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C. SHAH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21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AFFIDAVIT IN SUPPORT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I, Vikram Shah, son of Chinubhai Shah, aged 74 years, Indian.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national and resident of 28, Capri, Manav Mandir Road,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Walkeshwar, Mumbai, the Applicant herein, do hereby on solemn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oath state as under:-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I say that I have read and understood the contents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accompanying Application seeking interims reliefs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accordingly affirm the contents of the foregoing paragraphs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 to 25, 29(part), 30(part), 31(part), 32(part) of the present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Application to be true and correct to my knowledge as well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 on the basis of the record available with me, whereas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contents of remaining paragraphs is based on legal advice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I believe to be true.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 say that the foregoing paragraph is true and correct.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Solemnly affirmed at Mumbai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on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day of February, 2025.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Deponent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22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23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ASHTRA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annexure-a | PDF pages 24 --&gt;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AOP AGREEMENT DATED 17/09/2006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annexure-b | PDF pages 25 --&gt;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B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SALE.DEED.DATED 30/03/2007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annexure-c | PDF pages 26 --&gt;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SALE DEED DATED 10/11/2020.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annexure-d | PDF pages 27 --&gt;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FINAL COPY OF BALANCE SHEET AS ON 31/03/2022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annexure-e | PDF pages 28 --&gt;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FINAL COPY OF BALANCE SHEET AS ON 31/03/2023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annexure-f | PDF pages 29 --&gt;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...FINAL COPY OF BALANCE SHEET AS ON 30/06/2023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&lt;!-- SECTION: annexure-g | PDF pages 30 --&gt;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ANNEXURE 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WORKING OF THE CAPITAL GAIN TAX PAYABLE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408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NOTARY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Habe G.H: 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Area Gr. Mums 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Sag. No. 121161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Dt:17277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MAHAR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CERTIFIED TRUE COPY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H. B. NAMDARIAN (IRAND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Sindhi Sadhera Chawl,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157, Worll Koliwada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Worll, Mumbai-400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场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10/2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24 of 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[ILLEGIBLE]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