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Shrenik R Shah CA Letter re PVM Bank Account dt 04.06.26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Shrenik R Shah CA Letter re PVM Bank Account dt 04.06.26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Shrenik R Shah CA Letter re PVM Bank Account dt 04.06.26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Documents/PVM/Bank Statement/Shrenik R Shah CA Letter re PVM Bank Account dt 04.06.26.pdf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`4fdbed3284d3c50ae7d2b362e3537cc6726b7e1257cf5d7e2f2146ecb9bfa273`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Shrenik R Shah CA Letter re PVM Bank Account dt 04.06.26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SHRENIK R.SHAH &amp; CO.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Chartered Accountants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201/A, Paras Nagar #5, Shankar Lane, Kandivali (west), Mumbai-400 067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Phone: 022-28081551 Mobile: 98702 11551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04th June,2026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 N. N.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Ref: Arbitration matter between Mr. Vikram shah vs Riva Trindade&amp; 3 others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Dear Sir,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accordance with the request of Mr. Vikram shah being associate member of firm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PVM Associates for which I was preparing annual accounts for the submission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IT authorities since FY 2015 till FY 2025 do hereby say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1) As informed to me the bank account of the firm was not in operation due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demise of Mr. Pascoal Trindade being one of the associate member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instruction to the bank for the joint signatures of all 3 associate members.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2) There are no transaction of whatsoever nature of the firm save and except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levy of bank charges, credit of interest on Fixed deposit and the journal entry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payment to the auditor by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Thanking you,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 faithfully,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Shrenik R.Shah &amp;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Chartered Accantants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Proprietor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CHARTERED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